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34" w:rsidRDefault="005B1A34" w:rsidP="005B1A34">
      <w:bookmarkStart w:id="0" w:name="_GoBack"/>
      <w:bookmarkEnd w:id="0"/>
      <w:r>
        <w:t>25 февраля в Московской торгово-промышленной палате состоялся «Час предпринимателя». На нем обсуждались основные направления поддержки столичных предпринимателей, а также проблемы, с которыми сталкиваются владельцы бизнеса в Центральном административном округе г. Москвы. Организатором «Часа предпринимателя» выступил Штаб по защите бизнеса г. Москвы, партнером - МТПП.</w:t>
      </w:r>
    </w:p>
    <w:p w:rsidR="005B1A34" w:rsidRDefault="005B1A34" w:rsidP="005B1A34">
      <w:proofErr w:type="gramStart"/>
      <w:r>
        <w:t xml:space="preserve">В мероприятии приняли участие руководитель Департамента предпринимательства и инновационного развития г. Москвы Алексей Фурсин, заместитель руководителя Департамента предпринимательства и инновационного развития г. Москвы Александр Исаевич, президент МТПП Владимир Платонов, заместитель префекта ЦАО Артур Никитюк, начальник Управления по обеспечению деятельности Штаба по защите бизнеса Анатолий </w:t>
      </w:r>
      <w:proofErr w:type="spellStart"/>
      <w:r>
        <w:t>Мальцан</w:t>
      </w:r>
      <w:proofErr w:type="spellEnd"/>
      <w:r>
        <w:t>, представители столичных ведомств и территориальных органов федеральных ведомств по Москве, а также около ста предпринимателей</w:t>
      </w:r>
      <w:proofErr w:type="gramEnd"/>
      <w:r>
        <w:t xml:space="preserve"> ЦАО. Модератором выступил председатель Общественно-делового совета Штаба по защите бизнеса, вице-президент МТПП Сурен </w:t>
      </w:r>
      <w:proofErr w:type="spellStart"/>
      <w:r>
        <w:t>Варданян</w:t>
      </w:r>
      <w:proofErr w:type="spellEnd"/>
      <w:r>
        <w:t>.</w:t>
      </w:r>
    </w:p>
    <w:p w:rsidR="005B1A34" w:rsidRDefault="005B1A34" w:rsidP="005B1A34">
      <w:r>
        <w:t xml:space="preserve"> «Час предпринимателя» открыл Владимир Платонов. В своем приветственном слове он сообщил, что за 30 лет в столице были созданы уникальные условия для предпринимателей. Московская торгово-промышленная палата позволяет столичным бизнесменам систематизировать предложения по волнующим их темам и инициировать корректировку соответствующих нормативных актов. Президент МТПП Владимир Платонов также рассказал о взаимодействии палаты и Штаба в рамках улучшения условия предпринимательского климата в столице.</w:t>
      </w:r>
    </w:p>
    <w:p w:rsidR="005B1A34" w:rsidRDefault="005B1A34" w:rsidP="005B1A34">
      <w:r>
        <w:t xml:space="preserve">С докладом о мерах поддержки столичных предпринимателей выступил Александр Фурсин. В Москве сегодня насчитывается 751 тыс. субъектов малого и среднего бизнеса, ежедневно в столице появляется 450 новых бизнесменов. «В России каждый четвертый человек работает в сфере малого и среднего бизнеса. Всего в стране в этой области занято 19,4 </w:t>
      </w:r>
      <w:proofErr w:type="gramStart"/>
      <w:r>
        <w:t>млн</w:t>
      </w:r>
      <w:proofErr w:type="gramEnd"/>
      <w:r>
        <w:t xml:space="preserve"> человек. Это 5,92 </w:t>
      </w:r>
      <w:proofErr w:type="gramStart"/>
      <w:r>
        <w:t>млн</w:t>
      </w:r>
      <w:proofErr w:type="gramEnd"/>
      <w:r>
        <w:t xml:space="preserve"> компаний, которые можно отнести к малому или среднему бизнесу. В Москве в сфере малого и среднего бизнеса занят каждый третий человек. Это примерно 2,6 </w:t>
      </w:r>
      <w:proofErr w:type="gramStart"/>
      <w:r>
        <w:t>млн</w:t>
      </w:r>
      <w:proofErr w:type="gramEnd"/>
      <w:r>
        <w:t xml:space="preserve"> человек. Всего в столице 751 тыс. субъектов малого и среднего бизнеса, это 12,68% от общего числа МСП в России», — отметил Алексей Фурсин.</w:t>
      </w:r>
    </w:p>
    <w:p w:rsidR="005B1A34" w:rsidRDefault="005B1A34" w:rsidP="005B1A34">
      <w:r>
        <w:t>По его словам, правительство Москвы организует консультационную поддержку для малого и среднего бизнеса: в столице работает 16 ЦУБ для предпринимателей на базе МФЦ. Для предпринимателей организуются образовательные курсы. В столице работает «</w:t>
      </w:r>
      <w:proofErr w:type="spellStart"/>
      <w:r>
        <w:t>Стартап</w:t>
      </w:r>
      <w:proofErr w:type="spellEnd"/>
      <w:r>
        <w:t xml:space="preserve">-школа», в рамках которой проводится </w:t>
      </w:r>
      <w:proofErr w:type="gramStart"/>
      <w:r>
        <w:t>образовательный</w:t>
      </w:r>
      <w:proofErr w:type="gramEnd"/>
      <w:r>
        <w:t xml:space="preserve"> </w:t>
      </w:r>
      <w:proofErr w:type="spellStart"/>
      <w:r>
        <w:t>интенсив</w:t>
      </w:r>
      <w:proofErr w:type="spellEnd"/>
      <w:r>
        <w:t xml:space="preserve"> для бизнесменов в течение пяти дней. </w:t>
      </w:r>
      <w:proofErr w:type="gramStart"/>
      <w:r>
        <w:t>Начиная с 2017 года его прошло 4,7 тыс</w:t>
      </w:r>
      <w:proofErr w:type="gramEnd"/>
      <w:r>
        <w:t>. слушателей.</w:t>
      </w:r>
    </w:p>
    <w:p w:rsidR="005B1A34" w:rsidRDefault="005B1A34" w:rsidP="005B1A34">
      <w:r>
        <w:t xml:space="preserve">Прокурор ЦАО Богдан </w:t>
      </w:r>
      <w:proofErr w:type="spellStart"/>
      <w:r>
        <w:t>Костенецкий</w:t>
      </w:r>
      <w:proofErr w:type="spellEnd"/>
      <w:r>
        <w:t xml:space="preserve"> коротко рассказал о том, чем занимаются органы прокуратуры в части защиты прав предпринимателей. Он назвал целью прокурорского надзора недопущение административного давления на бизнес со стороны контролирующих органов, а также вмешательства правоохранительных органов в финансово-хозяйственную деятельность предпринимателей.</w:t>
      </w:r>
    </w:p>
    <w:p w:rsidR="005B1A34" w:rsidRDefault="005B1A34" w:rsidP="005B1A34">
      <w:r>
        <w:t xml:space="preserve">С докладом о деятельности Штаба по защите бизнеса выступил Анатолий </w:t>
      </w:r>
      <w:proofErr w:type="spellStart"/>
      <w:r>
        <w:t>Мальцан</w:t>
      </w:r>
      <w:proofErr w:type="spellEnd"/>
      <w:r>
        <w:t xml:space="preserve">. Он поприветствовал столичных предпринимателей и сообщил, что в зале присутствуют как крупные бизнесмены с миллиардными оборотами, так и средний, и малый бизнес. По словам Анатолия </w:t>
      </w:r>
      <w:proofErr w:type="spellStart"/>
      <w:r>
        <w:t>Мальцана</w:t>
      </w:r>
      <w:proofErr w:type="spellEnd"/>
      <w:r>
        <w:t xml:space="preserve">, Москва является лидером в России по поддержке предпринимателей, при этом крайне важной является – помимо поддержки - защита их прав и законных интересов. Эту цель призван решать Штаб по защите бизнеса наряду с созданием благоприятных условий ведения </w:t>
      </w:r>
      <w:r>
        <w:lastRenderedPageBreak/>
        <w:t>предпринимательской деятельности, защитой конкуренции и координацией проектного управления.</w:t>
      </w:r>
    </w:p>
    <w:p w:rsidR="005B1A34" w:rsidRDefault="005B1A34" w:rsidP="005B1A34">
      <w:r>
        <w:t xml:space="preserve">Анатолий </w:t>
      </w:r>
      <w:proofErr w:type="spellStart"/>
      <w:r>
        <w:t>Мальцан</w:t>
      </w:r>
      <w:proofErr w:type="spellEnd"/>
      <w:r>
        <w:t xml:space="preserve"> подробно рассказал об Общественно-деловом совете и структуре Штаба, его основных направлениях деятельности и основных достижениях в 2019 году. В частности, в прошлом году число обращений в Штаб удвоилось, были решены 10 системных проблем бизнеса, регулярно проходят </w:t>
      </w:r>
      <w:proofErr w:type="spellStart"/>
      <w:r>
        <w:t>вебинары</w:t>
      </w:r>
      <w:proofErr w:type="spellEnd"/>
      <w:r>
        <w:t xml:space="preserve"> по актуальным темам, выпущена серия брошюр для предпринимателей, развивается сотрудничество с ведущими юридическими вузами. Завершается формирование матрицы системных проблем столичного бизнеса, которая будет представлена в этом году.</w:t>
      </w:r>
    </w:p>
    <w:p w:rsidR="005B1A34" w:rsidRDefault="005B1A34" w:rsidP="005B1A34">
      <w:r>
        <w:t xml:space="preserve">На вопросы предпринимателей ответили представители столичного Департамента предпринимательства и инновационного развития; Департамента городского имущества; Департамента торговли и услуг; прокуратуры ЦАО; УВД по ЦАО ГУ МВД по г. Москве; Управления по ЦАО ГУ МЧС по г. Москве; Управления </w:t>
      </w:r>
      <w:proofErr w:type="spellStart"/>
      <w:r>
        <w:t>Роспотребнадзора</w:t>
      </w:r>
      <w:proofErr w:type="spellEnd"/>
      <w:r>
        <w:t xml:space="preserve"> по </w:t>
      </w:r>
      <w:proofErr w:type="spellStart"/>
      <w:r>
        <w:t>г</w:t>
      </w:r>
      <w:proofErr w:type="gramStart"/>
      <w:r>
        <w:t>.М</w:t>
      </w:r>
      <w:proofErr w:type="gramEnd"/>
      <w:r>
        <w:t>оскве</w:t>
      </w:r>
      <w:proofErr w:type="spellEnd"/>
      <w:r>
        <w:t xml:space="preserve"> в ЦАО; Государственной инспекции труда в городе Москве; У</w:t>
      </w:r>
      <w:r>
        <w:t>правления ФНС по городу Москве.</w:t>
      </w:r>
    </w:p>
    <w:p w:rsidR="005B1A34" w:rsidRDefault="005B1A34" w:rsidP="005B1A34">
      <w:r>
        <w:t xml:space="preserve">В форме свободного диалога множество вопросов спикерам и участникам «Часа предпринимателя» задали столичные бизнесмены. Предприниматели предложили ориентироваться на Постановление Правительства Российской Федерации от 4.04.2016 г. №265 и распространить режим упрощённой системы налогообложения на субъекты МСП, чей годовой доход не превышает 2 млрд. рублей. Их, в частности, интересовали возможности получения льготных кредитов по ставке 8,5%, перспективы заказа городом инновационных скамеек, легитимность запроса документов на </w:t>
      </w:r>
      <w:proofErr w:type="gramStart"/>
      <w:r>
        <w:t>личный</w:t>
      </w:r>
      <w:proofErr w:type="gramEnd"/>
      <w:r>
        <w:t xml:space="preserve"> мессенджер участкового, возможность распространения льгот МСП на общественные организации и </w:t>
      </w:r>
      <w:proofErr w:type="spellStart"/>
      <w:r>
        <w:t>самозанятых</w:t>
      </w:r>
      <w:proofErr w:type="spellEnd"/>
      <w:r>
        <w:t>.</w:t>
      </w:r>
    </w:p>
    <w:p w:rsidR="00FD4A26" w:rsidRDefault="005B1A34" w:rsidP="005B1A34">
      <w:r>
        <w:t>Предпринимателей волновало ограничение роста кадастровой стоимости земли, а также ограничение злоупотреблений некоторых крупных подрядчиков, которые задерживают выплаты субподрядчикам - а ФНС обязывает субподрядчиков платить налоги. На эти и многие другие вопросы им были даны исчерпывающие ответы Алексеем Фурсиным и другими участниками «Часа предпринимателя».</w:t>
      </w:r>
    </w:p>
    <w:sectPr w:rsidR="00FD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34"/>
    <w:rsid w:val="000E2648"/>
    <w:rsid w:val="005B1A34"/>
    <w:rsid w:val="007D593B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819</Words>
  <Characters>4671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ZKH-YI</dc:creator>
  <cp:lastModifiedBy>ZKH-YI</cp:lastModifiedBy>
  <cp:revision>2</cp:revision>
  <dcterms:created xsi:type="dcterms:W3CDTF">2020-02-27T12:54:00Z</dcterms:created>
  <dcterms:modified xsi:type="dcterms:W3CDTF">2020-02-27T12:55:00Z</dcterms:modified>
</cp:coreProperties>
</file>